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94C7" w14:textId="114733AF" w:rsidR="007D2D9B" w:rsidRPr="007D2D9B" w:rsidRDefault="000C414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7D2D9B">
        <w:rPr>
          <w:rFonts w:ascii="Arial" w:hAnsi="Arial" w:cs="Arial"/>
          <w:b/>
          <w:bCs/>
          <w:sz w:val="30"/>
          <w:szCs w:val="30"/>
        </w:rPr>
        <w:t xml:space="preserve"> </w:t>
      </w:r>
      <w:r w:rsidR="007D2D9B" w:rsidRPr="007D2D9B">
        <w:rPr>
          <w:rFonts w:ascii="Arial" w:hAnsi="Arial" w:cs="Arial"/>
          <w:b/>
          <w:bCs/>
          <w:sz w:val="30"/>
          <w:szCs w:val="30"/>
        </w:rPr>
        <w:t>Inscrições abertas para o Programa Recruta Stone 2026</w:t>
      </w:r>
      <w:r w:rsidR="007D2D9B">
        <w:rPr>
          <w:rFonts w:ascii="Arial" w:hAnsi="Arial" w:cs="Arial"/>
          <w:b/>
          <w:bCs/>
          <w:sz w:val="30"/>
          <w:szCs w:val="30"/>
        </w:rPr>
        <w:br/>
      </w:r>
      <w:r w:rsidR="007D2D9B">
        <w:rPr>
          <w:rFonts w:ascii="Arial" w:hAnsi="Arial" w:cs="Arial"/>
          <w:b/>
          <w:bCs/>
          <w:sz w:val="30"/>
          <w:szCs w:val="30"/>
        </w:rPr>
        <w:br/>
      </w:r>
      <w:r w:rsidR="007D2D9B">
        <w:rPr>
          <w:rFonts w:ascii="Arial" w:hAnsi="Arial" w:cs="Arial"/>
          <w:sz w:val="26"/>
          <w:szCs w:val="26"/>
        </w:rPr>
        <w:t xml:space="preserve">A Stone, uma das principais empresas de tecnologia financeira do país, está com inscrições abertas para a nova edição de seu Programa de Trainee, o “Recruta Stone”. O Programa busca </w:t>
      </w:r>
      <w:r w:rsidR="007D2D9B" w:rsidRPr="007D2D9B">
        <w:rPr>
          <w:rFonts w:ascii="Arial" w:hAnsi="Arial" w:cs="Arial"/>
          <w:sz w:val="26"/>
          <w:szCs w:val="26"/>
        </w:rPr>
        <w:t>formar futuros líderes para posições estratégicas dentro da empresa</w:t>
      </w:r>
      <w:r w:rsidR="007D2D9B">
        <w:rPr>
          <w:rFonts w:ascii="Arial" w:hAnsi="Arial" w:cs="Arial"/>
          <w:sz w:val="26"/>
          <w:szCs w:val="26"/>
        </w:rPr>
        <w:t>.</w:t>
      </w:r>
      <w:r w:rsidR="007D2D9B">
        <w:rPr>
          <w:rFonts w:ascii="Arial" w:hAnsi="Arial" w:cs="Arial"/>
          <w:sz w:val="26"/>
          <w:szCs w:val="26"/>
        </w:rPr>
        <w:br/>
      </w:r>
      <w:r w:rsidR="007D2D9B">
        <w:rPr>
          <w:rFonts w:ascii="Arial" w:hAnsi="Arial" w:cs="Arial"/>
          <w:sz w:val="26"/>
          <w:szCs w:val="26"/>
        </w:rPr>
        <w:br/>
      </w:r>
      <w:r w:rsidR="007D2D9B" w:rsidRPr="007D2D9B">
        <w:rPr>
          <w:rFonts w:ascii="Arial" w:hAnsi="Arial" w:cs="Arial"/>
          <w:sz w:val="26"/>
          <w:szCs w:val="26"/>
        </w:rPr>
        <w:t xml:space="preserve">Os candidatos poderão escolher entre três trilhas de desenvolvimento: Negócios, com foco em áreas como Marketing, Financeiro, Pesquisa, Pessoas &amp; Gestão, Planejamento e Riscos; Operações, voltada a quem deseja atuar em Vendas e Logística em diferentes regiões do país; e Produto, direcionada à formação de novos </w:t>
      </w:r>
      <w:proofErr w:type="spellStart"/>
      <w:r w:rsidR="007D2D9B" w:rsidRPr="007D2D9B">
        <w:rPr>
          <w:rFonts w:ascii="Arial" w:hAnsi="Arial" w:cs="Arial"/>
          <w:sz w:val="26"/>
          <w:szCs w:val="26"/>
        </w:rPr>
        <w:t>Associate</w:t>
      </w:r>
      <w:proofErr w:type="spellEnd"/>
      <w:r w:rsidR="007D2D9B" w:rsidRPr="007D2D9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D2D9B" w:rsidRPr="007D2D9B">
        <w:rPr>
          <w:rFonts w:ascii="Arial" w:hAnsi="Arial" w:cs="Arial"/>
          <w:sz w:val="26"/>
          <w:szCs w:val="26"/>
        </w:rPr>
        <w:t>Product</w:t>
      </w:r>
      <w:proofErr w:type="spellEnd"/>
      <w:r w:rsidR="007D2D9B" w:rsidRPr="007D2D9B">
        <w:rPr>
          <w:rFonts w:ascii="Arial" w:hAnsi="Arial" w:cs="Arial"/>
          <w:sz w:val="26"/>
          <w:szCs w:val="26"/>
        </w:rPr>
        <w:t xml:space="preserve"> Managers</w:t>
      </w:r>
      <w:r w:rsidR="007D2D9B">
        <w:rPr>
          <w:rFonts w:ascii="Arial" w:hAnsi="Arial" w:cs="Arial"/>
          <w:sz w:val="26"/>
          <w:szCs w:val="26"/>
        </w:rPr>
        <w:t>.</w:t>
      </w:r>
      <w:r w:rsidR="007D2D9B">
        <w:rPr>
          <w:rFonts w:ascii="Arial" w:hAnsi="Arial" w:cs="Arial"/>
          <w:sz w:val="26"/>
          <w:szCs w:val="26"/>
        </w:rPr>
        <w:br/>
      </w:r>
      <w:r w:rsidR="007D2D9B">
        <w:rPr>
          <w:rFonts w:ascii="Arial" w:hAnsi="Arial" w:cs="Arial"/>
          <w:sz w:val="26"/>
          <w:szCs w:val="26"/>
        </w:rPr>
        <w:br/>
      </w:r>
      <w:r w:rsidR="00AF77A4" w:rsidRPr="00AF77A4">
        <w:rPr>
          <w:rFonts w:ascii="Arial" w:hAnsi="Arial" w:cs="Arial"/>
          <w:sz w:val="26"/>
          <w:szCs w:val="26"/>
        </w:rPr>
        <w:t>Após a aprovação, os talentos participarão de treinamentos voltados a competências técnicas e comportamentais e passarão por um período de rotação em diferentes áreas da companhia, favorecendo sua integração à cultura e aos negócios da empresa.</w:t>
      </w:r>
      <w:r w:rsidR="00AF77A4">
        <w:rPr>
          <w:rFonts w:ascii="Arial" w:hAnsi="Arial" w:cs="Arial"/>
          <w:sz w:val="26"/>
          <w:szCs w:val="26"/>
        </w:rPr>
        <w:br/>
      </w:r>
      <w:r w:rsidR="00AF77A4">
        <w:rPr>
          <w:rFonts w:ascii="Arial" w:hAnsi="Arial" w:cs="Arial"/>
          <w:sz w:val="26"/>
          <w:szCs w:val="26"/>
        </w:rPr>
        <w:br/>
        <w:t>Para se inscrever, é necessário ter formação superior (bacharelado, licenciatura e tecnólogo) concluída ou prevista entre dezembro de 2022 e dezembro de 2025.</w:t>
      </w:r>
      <w:r w:rsidR="00AF77A4">
        <w:rPr>
          <w:rFonts w:ascii="Arial" w:hAnsi="Arial" w:cs="Arial"/>
          <w:sz w:val="26"/>
          <w:szCs w:val="26"/>
        </w:rPr>
        <w:br/>
      </w:r>
      <w:r w:rsidR="00AF77A4">
        <w:rPr>
          <w:rFonts w:ascii="Arial" w:hAnsi="Arial" w:cs="Arial"/>
          <w:sz w:val="26"/>
          <w:szCs w:val="26"/>
        </w:rPr>
        <w:br/>
        <w:t xml:space="preserve">Não há restrição de cursos ou localidades, porém, os candidatos deverão possuir disponibilidade para viagens ao longo do Programa. </w:t>
      </w:r>
      <w:r w:rsidR="00AF77A4">
        <w:rPr>
          <w:rFonts w:ascii="Arial" w:hAnsi="Arial" w:cs="Arial"/>
          <w:sz w:val="26"/>
          <w:szCs w:val="26"/>
        </w:rPr>
        <w:br/>
      </w:r>
      <w:r w:rsidR="00AF77A4">
        <w:rPr>
          <w:rFonts w:ascii="Arial" w:hAnsi="Arial" w:cs="Arial"/>
          <w:sz w:val="26"/>
          <w:szCs w:val="26"/>
        </w:rPr>
        <w:br/>
        <w:t>Os trainees selecionados contarão com remuneração de R$ 8.000,00 e benefícios como bônus e PLR, vale-refeição e alimentação, plano de saúde, plano odontológico, seguro de vida, descontos em medicamentos, vale-transporte ou auxílio-home office, auxílio-creche, licença-maternidade estendida, auxílio-academia, entre outros.</w:t>
      </w:r>
      <w:r w:rsidR="00AF77A4">
        <w:rPr>
          <w:rFonts w:ascii="Arial" w:hAnsi="Arial" w:cs="Arial"/>
          <w:sz w:val="26"/>
          <w:szCs w:val="26"/>
        </w:rPr>
        <w:br/>
      </w:r>
      <w:r w:rsidR="00AF77A4">
        <w:rPr>
          <w:rFonts w:ascii="Arial" w:hAnsi="Arial" w:cs="Arial"/>
          <w:sz w:val="26"/>
          <w:szCs w:val="26"/>
        </w:rPr>
        <w:br/>
        <w:t xml:space="preserve">As inscrições para o </w:t>
      </w:r>
      <w:hyperlink r:id="rId4" w:history="1">
        <w:r w:rsidR="00AF77A4" w:rsidRPr="00AF77A4">
          <w:rPr>
            <w:rStyle w:val="Hyperlink"/>
            <w:rFonts w:ascii="Arial" w:hAnsi="Arial" w:cs="Arial"/>
            <w:color w:val="0070C0"/>
            <w:sz w:val="26"/>
            <w:szCs w:val="26"/>
          </w:rPr>
          <w:t>Recruta Stone 2026</w:t>
        </w:r>
      </w:hyperlink>
      <w:r w:rsidR="00AF77A4">
        <w:rPr>
          <w:rFonts w:ascii="Arial" w:hAnsi="Arial" w:cs="Arial"/>
          <w:sz w:val="26"/>
          <w:szCs w:val="26"/>
        </w:rPr>
        <w:t xml:space="preserve"> poderão ser realizadas até 04/09/2025.</w:t>
      </w:r>
    </w:p>
    <w:sectPr w:rsidR="007D2D9B" w:rsidRPr="007D2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9B"/>
    <w:rsid w:val="000C4144"/>
    <w:rsid w:val="002E05BA"/>
    <w:rsid w:val="007D2D9B"/>
    <w:rsid w:val="00AF77A4"/>
    <w:rsid w:val="00F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2BB0"/>
  <w15:chartTrackingRefBased/>
  <w15:docId w15:val="{C5DCBCE3-ADEC-4C82-A9F6-80064AFD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D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D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2D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D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2D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D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D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F77A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tagiotrainee.com/post/recruta-stone-202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SALVADOR</dc:creator>
  <cp:keywords/>
  <dc:description/>
  <cp:lastModifiedBy>RENE SALVADOR</cp:lastModifiedBy>
  <cp:revision>2</cp:revision>
  <cp:lastPrinted>2025-08-18T11:57:00Z</cp:lastPrinted>
  <dcterms:created xsi:type="dcterms:W3CDTF">2025-08-18T11:35:00Z</dcterms:created>
  <dcterms:modified xsi:type="dcterms:W3CDTF">2025-08-18T11:58:00Z</dcterms:modified>
</cp:coreProperties>
</file>